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79D" w:rsidRDefault="00F1379D" w:rsidP="00F13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1379D" w:rsidRDefault="00F1379D" w:rsidP="00F1379D">
      <w:pPr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1379D" w:rsidRDefault="00F1379D" w:rsidP="00F1379D">
      <w:pPr>
        <w:spacing w:line="240" w:lineRule="auto"/>
        <w:jc w:val="center"/>
        <w:rPr>
          <w:rFonts w:ascii="Courier New" w:hAnsi="Courier New"/>
          <w:spacing w:val="20"/>
          <w:sz w:val="24"/>
          <w:szCs w:val="24"/>
        </w:rPr>
      </w:pPr>
      <w:r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605790" cy="786765"/>
            <wp:effectExtent l="19050" t="0" r="381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79D" w:rsidRDefault="00F1379D" w:rsidP="00F137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:rsidR="00F1379D" w:rsidRDefault="00F1379D" w:rsidP="00F1379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ПРИВОЛЬНЕНСКОГО</w:t>
      </w:r>
      <w:r>
        <w:rPr>
          <w:rFonts w:ascii="Times New Roman" w:hAnsi="Times New Roman"/>
          <w:b/>
          <w:color w:val="FF0000"/>
        </w:rPr>
        <w:t xml:space="preserve"> </w:t>
      </w:r>
      <w:r>
        <w:rPr>
          <w:rFonts w:ascii="Times New Roman" w:hAnsi="Times New Roman"/>
          <w:b/>
        </w:rPr>
        <w:t>МУНИЦИПАЛЬНОГО ОБРАЗОВАНИЯ</w:t>
      </w:r>
    </w:p>
    <w:p w:rsidR="00F1379D" w:rsidRDefault="00F1379D" w:rsidP="00F1379D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РОВЕНСКОГО МУНИЦИПАЛЬНОГО РАЙОНА САРАТОВСКОЙ ОБЛАСТИ</w:t>
      </w:r>
    </w:p>
    <w:p w:rsidR="00F1379D" w:rsidRDefault="00F1379D" w:rsidP="00F1379D">
      <w:pPr>
        <w:spacing w:after="0"/>
        <w:jc w:val="center"/>
        <w:rPr>
          <w:rFonts w:ascii="Times New Roman" w:hAnsi="Times New Roman"/>
          <w:b/>
        </w:rPr>
      </w:pPr>
    </w:p>
    <w:p w:rsidR="00F1379D" w:rsidRDefault="00F1379D" w:rsidP="00F1379D">
      <w:pPr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</w:p>
    <w:p w:rsidR="00F1379D" w:rsidRDefault="00F1379D" w:rsidP="00F1379D">
      <w:pPr>
        <w:jc w:val="both"/>
        <w:rPr>
          <w:rFonts w:ascii="Times New Roman" w:hAnsi="Times New Roman"/>
          <w:sz w:val="28"/>
          <w:szCs w:val="28"/>
        </w:rPr>
      </w:pPr>
    </w:p>
    <w:p w:rsidR="00F1379D" w:rsidRPr="00F0563A" w:rsidRDefault="00F0563A" w:rsidP="00F0563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Pr="00F0563A">
        <w:rPr>
          <w:rFonts w:ascii="Times New Roman" w:hAnsi="Times New Roman"/>
          <w:b/>
          <w:sz w:val="28"/>
          <w:szCs w:val="28"/>
        </w:rPr>
        <w:t>16</w:t>
      </w:r>
      <w:r>
        <w:rPr>
          <w:rFonts w:ascii="Times New Roman" w:hAnsi="Times New Roman"/>
          <w:b/>
          <w:sz w:val="28"/>
          <w:szCs w:val="28"/>
        </w:rPr>
        <w:t>.</w:t>
      </w:r>
      <w:r w:rsidRPr="00F0563A">
        <w:rPr>
          <w:rFonts w:ascii="Times New Roman" w:hAnsi="Times New Roman"/>
          <w:b/>
          <w:sz w:val="28"/>
          <w:szCs w:val="28"/>
        </w:rPr>
        <w:t>07</w:t>
      </w:r>
      <w:r>
        <w:rPr>
          <w:rFonts w:ascii="Times New Roman" w:hAnsi="Times New Roman"/>
          <w:b/>
          <w:sz w:val="28"/>
          <w:szCs w:val="28"/>
        </w:rPr>
        <w:t>.2012 г.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№ </w:t>
      </w:r>
      <w:r w:rsidRPr="00F0563A">
        <w:rPr>
          <w:rFonts w:ascii="Times New Roman" w:hAnsi="Times New Roman"/>
          <w:b/>
          <w:sz w:val="28"/>
          <w:szCs w:val="28"/>
        </w:rPr>
        <w:t xml:space="preserve"> 50</w:t>
      </w:r>
      <w:r w:rsidR="00F1379D">
        <w:rPr>
          <w:rFonts w:ascii="Times New Roman" w:hAnsi="Times New Roman"/>
          <w:b/>
          <w:sz w:val="28"/>
          <w:szCs w:val="28"/>
        </w:rPr>
        <w:tab/>
      </w:r>
      <w:r w:rsidR="00F1379D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F1379D">
        <w:rPr>
          <w:rFonts w:ascii="Times New Roman" w:hAnsi="Times New Roman"/>
          <w:b/>
          <w:sz w:val="28"/>
          <w:szCs w:val="28"/>
        </w:rPr>
        <w:t>с. Привольное</w:t>
      </w:r>
    </w:p>
    <w:p w:rsidR="00F1379D" w:rsidRPr="00F0563A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563A">
        <w:rPr>
          <w:rFonts w:ascii="Times New Roman" w:hAnsi="Times New Roman"/>
          <w:sz w:val="28"/>
          <w:szCs w:val="28"/>
        </w:rPr>
        <w:t>Об утверждении муниципального технического регламента</w:t>
      </w:r>
    </w:p>
    <w:p w:rsidR="00F1379D" w:rsidRPr="00F0563A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563A">
        <w:rPr>
          <w:rFonts w:ascii="Times New Roman" w:hAnsi="Times New Roman"/>
          <w:sz w:val="28"/>
          <w:szCs w:val="28"/>
        </w:rPr>
        <w:t>«Содержание, ремонт и капитальный ремонт муниципальных автомобильных дорог Привольненского  муниципального образования  Ровенского муниципального района</w:t>
      </w:r>
      <w:r w:rsidR="00F0563A">
        <w:rPr>
          <w:rFonts w:ascii="Times New Roman" w:hAnsi="Times New Roman"/>
          <w:sz w:val="28"/>
          <w:szCs w:val="28"/>
        </w:rPr>
        <w:t xml:space="preserve"> </w:t>
      </w:r>
      <w:r w:rsidRPr="00F0563A">
        <w:rPr>
          <w:rFonts w:ascii="Times New Roman" w:hAnsi="Times New Roman"/>
          <w:sz w:val="28"/>
          <w:szCs w:val="28"/>
        </w:rPr>
        <w:t>Саратовской области».</w:t>
      </w:r>
    </w:p>
    <w:p w:rsidR="00F1379D" w:rsidRPr="00F0563A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379D" w:rsidRPr="00F0563A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563A">
        <w:rPr>
          <w:rFonts w:ascii="Times New Roman" w:hAnsi="Times New Roman"/>
          <w:sz w:val="28"/>
          <w:szCs w:val="28"/>
        </w:rPr>
        <w:tab/>
        <w:t xml:space="preserve">В соответствии с Федеральным законом от 08.11.2007 № 257-ФЗ "Об автомобильных дорогах и дорожной деятельности в Российской Федерации и о внесении изменений в отдельные законодательные акты Российской Федерации", Федеральным законом от 06.10.2003 № 131-ФЗ "Об общих принципах организации местного самоуправления в Российской Федерации", в целях реализации возложенных полномочий, </w:t>
      </w:r>
    </w:p>
    <w:p w:rsidR="00F1379D" w:rsidRPr="00F0563A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563A">
        <w:rPr>
          <w:rFonts w:ascii="Times New Roman" w:hAnsi="Times New Roman"/>
          <w:sz w:val="28"/>
          <w:szCs w:val="28"/>
        </w:rPr>
        <w:t xml:space="preserve">ПОСТАНОВЛЯЮ: </w:t>
      </w:r>
    </w:p>
    <w:p w:rsidR="00F1379D" w:rsidRPr="00F0563A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563A">
        <w:rPr>
          <w:rFonts w:ascii="Times New Roman" w:hAnsi="Times New Roman"/>
          <w:sz w:val="28"/>
          <w:szCs w:val="28"/>
        </w:rPr>
        <w:tab/>
        <w:t xml:space="preserve">1. Утвердить муниципальный технический регламент «Содержание, ремонт и капитальный ремонт муниципальных автомобильных дорог  Привольненского муниципального образования Ровенского муниципального района Саратовской области» (приложение № 1). </w:t>
      </w:r>
    </w:p>
    <w:p w:rsidR="00F1379D" w:rsidRPr="00F0563A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563A">
        <w:rPr>
          <w:rFonts w:ascii="Times New Roman" w:hAnsi="Times New Roman"/>
          <w:sz w:val="28"/>
          <w:szCs w:val="28"/>
        </w:rPr>
        <w:tab/>
        <w:t>2. Настоящее постановление подлежит обнародованию в соответствии с решением Совета МО от 24.10.2005г. №7.</w:t>
      </w:r>
    </w:p>
    <w:p w:rsidR="00F1379D" w:rsidRPr="00F0563A" w:rsidRDefault="00F1379D" w:rsidP="00F1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563A">
        <w:rPr>
          <w:rFonts w:ascii="Times New Roman" w:hAnsi="Times New Roman"/>
          <w:sz w:val="28"/>
          <w:szCs w:val="28"/>
        </w:rPr>
        <w:tab/>
        <w:t>3.Настоящее постановление вступает в силу с момента его обнародования.</w:t>
      </w:r>
    </w:p>
    <w:p w:rsidR="00F1379D" w:rsidRPr="00F0563A" w:rsidRDefault="00F1379D" w:rsidP="00F1379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563A">
        <w:rPr>
          <w:rFonts w:ascii="Times New Roman" w:hAnsi="Times New Roman"/>
          <w:sz w:val="28"/>
          <w:szCs w:val="28"/>
        </w:rPr>
        <w:tab/>
        <w:t xml:space="preserve">4. </w:t>
      </w:r>
      <w:proofErr w:type="gramStart"/>
      <w:r w:rsidRPr="00F0563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F0563A"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F1379D" w:rsidRPr="00F0563A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379D" w:rsidRPr="00F0563A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563A">
        <w:rPr>
          <w:rFonts w:ascii="Times New Roman" w:hAnsi="Times New Roman"/>
          <w:sz w:val="28"/>
          <w:szCs w:val="28"/>
        </w:rPr>
        <w:t>Глава Привольненского</w:t>
      </w:r>
    </w:p>
    <w:p w:rsidR="00F1379D" w:rsidRPr="00F0563A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0563A">
        <w:rPr>
          <w:rFonts w:ascii="Times New Roman" w:hAnsi="Times New Roman"/>
          <w:sz w:val="28"/>
          <w:szCs w:val="28"/>
        </w:rPr>
        <w:t>муниципального образо</w:t>
      </w:r>
      <w:r w:rsidR="00F0563A" w:rsidRPr="00F0563A">
        <w:rPr>
          <w:rFonts w:ascii="Times New Roman" w:hAnsi="Times New Roman"/>
          <w:sz w:val="28"/>
          <w:szCs w:val="28"/>
        </w:rPr>
        <w:t>в</w:t>
      </w:r>
      <w:r w:rsidR="00F0563A">
        <w:rPr>
          <w:rFonts w:ascii="Times New Roman" w:hAnsi="Times New Roman"/>
          <w:sz w:val="28"/>
          <w:szCs w:val="28"/>
        </w:rPr>
        <w:t xml:space="preserve">ания </w:t>
      </w:r>
      <w:r w:rsidR="00F0563A">
        <w:rPr>
          <w:rFonts w:ascii="Times New Roman" w:hAnsi="Times New Roman"/>
          <w:sz w:val="28"/>
          <w:szCs w:val="28"/>
        </w:rPr>
        <w:tab/>
      </w:r>
      <w:r w:rsidR="00F0563A">
        <w:rPr>
          <w:rFonts w:ascii="Times New Roman" w:hAnsi="Times New Roman"/>
          <w:sz w:val="28"/>
          <w:szCs w:val="28"/>
        </w:rPr>
        <w:tab/>
      </w:r>
      <w:r w:rsidR="00F0563A">
        <w:rPr>
          <w:rFonts w:ascii="Times New Roman" w:hAnsi="Times New Roman"/>
          <w:sz w:val="28"/>
          <w:szCs w:val="28"/>
        </w:rPr>
        <w:tab/>
      </w:r>
      <w:r w:rsidR="00F0563A">
        <w:rPr>
          <w:rFonts w:ascii="Times New Roman" w:hAnsi="Times New Roman"/>
          <w:sz w:val="28"/>
          <w:szCs w:val="28"/>
        </w:rPr>
        <w:tab/>
      </w:r>
      <w:r w:rsidR="00F0563A">
        <w:rPr>
          <w:rFonts w:ascii="Times New Roman" w:hAnsi="Times New Roman"/>
          <w:sz w:val="28"/>
          <w:szCs w:val="28"/>
        </w:rPr>
        <w:tab/>
      </w:r>
      <w:r w:rsidR="00F0563A">
        <w:rPr>
          <w:rFonts w:ascii="Times New Roman" w:hAnsi="Times New Roman"/>
          <w:sz w:val="28"/>
          <w:szCs w:val="28"/>
        </w:rPr>
        <w:tab/>
      </w:r>
      <w:r w:rsidRPr="00F0563A">
        <w:rPr>
          <w:rFonts w:ascii="Times New Roman" w:hAnsi="Times New Roman"/>
          <w:sz w:val="28"/>
          <w:szCs w:val="28"/>
        </w:rPr>
        <w:t>А.Н.Куклин</w:t>
      </w:r>
    </w:p>
    <w:p w:rsidR="00F1379D" w:rsidRPr="00F1379D" w:rsidRDefault="00F1379D" w:rsidP="00F13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379D" w:rsidRPr="00F1379D" w:rsidRDefault="00F1379D" w:rsidP="00F13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379D" w:rsidRPr="00F1379D" w:rsidRDefault="00F1379D" w:rsidP="00F1379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1379D" w:rsidRDefault="00F1379D" w:rsidP="00F1379D">
      <w:pPr>
        <w:tabs>
          <w:tab w:val="left" w:pos="2813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085F38" w:rsidRDefault="00085F38" w:rsidP="00F1379D">
      <w:pPr>
        <w:tabs>
          <w:tab w:val="left" w:pos="2813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085F38" w:rsidRDefault="00085F38" w:rsidP="00F1379D">
      <w:pPr>
        <w:tabs>
          <w:tab w:val="left" w:pos="2813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085F38" w:rsidRPr="00085F38" w:rsidRDefault="00085F38" w:rsidP="00F1379D">
      <w:pPr>
        <w:tabs>
          <w:tab w:val="left" w:pos="2813"/>
        </w:tabs>
        <w:spacing w:after="0" w:line="240" w:lineRule="auto"/>
        <w:rPr>
          <w:rFonts w:ascii="Times New Roman" w:hAnsi="Times New Roman"/>
          <w:sz w:val="24"/>
          <w:szCs w:val="24"/>
          <w:lang w:val="en-US"/>
        </w:rPr>
      </w:pPr>
    </w:p>
    <w:p w:rsidR="00F1379D" w:rsidRDefault="00F1379D" w:rsidP="00F1379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Приложение к Постановлению</w:t>
      </w:r>
    </w:p>
    <w:p w:rsidR="00F1379D" w:rsidRDefault="00F1379D" w:rsidP="00F1379D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Привольненского муниципального образования </w:t>
      </w:r>
    </w:p>
    <w:p w:rsidR="00F1379D" w:rsidRDefault="0095177B" w:rsidP="00F1379D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16.07.</w:t>
      </w:r>
      <w:r w:rsidR="00F1379D">
        <w:rPr>
          <w:rFonts w:ascii="Times New Roman" w:hAnsi="Times New Roman"/>
        </w:rPr>
        <w:t xml:space="preserve">2012г.№ </w:t>
      </w:r>
      <w:r>
        <w:rPr>
          <w:rFonts w:ascii="Times New Roman" w:hAnsi="Times New Roman"/>
        </w:rPr>
        <w:t>50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379D" w:rsidRPr="00DD3DB8" w:rsidRDefault="00F1379D" w:rsidP="00F137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3DB8">
        <w:rPr>
          <w:rFonts w:ascii="Times New Roman" w:hAnsi="Times New Roman"/>
          <w:b/>
          <w:sz w:val="28"/>
          <w:szCs w:val="28"/>
        </w:rPr>
        <w:t>Муниципальный технический регламент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DD3DB8">
        <w:rPr>
          <w:rFonts w:ascii="Times New Roman" w:hAnsi="Times New Roman"/>
          <w:b/>
          <w:sz w:val="28"/>
          <w:szCs w:val="28"/>
        </w:rPr>
        <w:t>«Содержание, ремонт и капитальный ремонт муниципальных автомобильных дорог  Привольненского  муниципального образования  Ровенского муниципального района Саратовской области»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379D" w:rsidRPr="00DD3DB8" w:rsidRDefault="00F1379D" w:rsidP="00F137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3DB8">
        <w:rPr>
          <w:rFonts w:ascii="Times New Roman" w:hAnsi="Times New Roman"/>
          <w:b/>
          <w:sz w:val="28"/>
          <w:szCs w:val="28"/>
        </w:rPr>
        <w:t>I. Общие положения</w:t>
      </w:r>
    </w:p>
    <w:p w:rsidR="00F1379D" w:rsidRPr="00DD3DB8" w:rsidRDefault="00F1379D" w:rsidP="00F137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1.1. </w:t>
      </w:r>
      <w:proofErr w:type="gramStart"/>
      <w:r w:rsidRPr="00DD3DB8">
        <w:rPr>
          <w:rFonts w:ascii="Times New Roman" w:hAnsi="Times New Roman"/>
          <w:sz w:val="28"/>
          <w:szCs w:val="28"/>
        </w:rPr>
        <w:t>Настоящий Муниципальный технический регламент «Содержание, ремонт и капитальный ремонт автомобильных дорог  Привольненского  муниципального образования  Ровенского муниципального района  Саратовской области» (далее – Технический регламент) разработан в целях установления единых технических требований при производстве работ (услуг) по содержанию, ремонту, капитальному ремонту автомобильных дорог местного значения в границах населенных пунктов Привольненского муниципального образования (далее – муниципальные автомобильные дороги), подрядными (обслуживающими) организациями, на которых такая обязанность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D3DB8">
        <w:rPr>
          <w:rFonts w:ascii="Times New Roman" w:hAnsi="Times New Roman"/>
          <w:sz w:val="28"/>
          <w:szCs w:val="28"/>
        </w:rPr>
        <w:t>возложена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 в силу муниципального правового акта администрации Привольненского муниципального образования и/или договора (контракта).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>1.2. Технический регламент применяется в отношении автомобильных дорог местного значения об</w:t>
      </w:r>
      <w:r w:rsidR="00DD3DB8">
        <w:rPr>
          <w:rFonts w:ascii="Times New Roman" w:hAnsi="Times New Roman"/>
          <w:sz w:val="28"/>
          <w:szCs w:val="28"/>
        </w:rPr>
        <w:t xml:space="preserve">щего пользования, находящихся вмуниципальной собственности. </w:t>
      </w:r>
      <w:r w:rsidR="00DD3DB8">
        <w:rPr>
          <w:rFonts w:ascii="Times New Roman" w:hAnsi="Times New Roman"/>
          <w:sz w:val="28"/>
          <w:szCs w:val="28"/>
        </w:rPr>
        <w:tab/>
        <w:t xml:space="preserve"> </w:t>
      </w:r>
      <w:r w:rsidRPr="00DD3DB8">
        <w:rPr>
          <w:rFonts w:ascii="Times New Roman" w:hAnsi="Times New Roman"/>
          <w:sz w:val="28"/>
          <w:szCs w:val="28"/>
        </w:rPr>
        <w:t xml:space="preserve">Перечень автомобильных дорог общего пользования местного значения муниципального образования  утверждается Администрацией Привольненского муниципального образования. 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1.3. Основные понятия, применяемые для целей настоящего Технического регламента: </w:t>
      </w:r>
    </w:p>
    <w:p w:rsidR="00F1379D" w:rsidRPr="00DD3DB8" w:rsidRDefault="00DD3DB8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а</w:t>
      </w:r>
      <w:r w:rsidR="00F1379D" w:rsidRPr="00DD3DB8">
        <w:rPr>
          <w:rFonts w:ascii="Times New Roman" w:hAnsi="Times New Roman"/>
          <w:sz w:val="28"/>
          <w:szCs w:val="28"/>
        </w:rPr>
        <w:t>втомобильная дорога – объект транспортной инфраструктуры,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(дорожное полотно, дорожное покрытие и подобные элементы) и дорожные сооружения, являющиеся ее технологической частью</w:t>
      </w:r>
      <w:proofErr w:type="gramStart"/>
      <w:r w:rsidR="00F1379D" w:rsidRPr="00DD3DB8">
        <w:rPr>
          <w:rFonts w:ascii="Times New Roman" w:hAnsi="Times New Roman"/>
          <w:sz w:val="28"/>
          <w:szCs w:val="28"/>
        </w:rPr>
        <w:t>,з</w:t>
      </w:r>
      <w:proofErr w:type="gramEnd"/>
      <w:r w:rsidR="00F1379D" w:rsidRPr="00DD3DB8">
        <w:rPr>
          <w:rFonts w:ascii="Times New Roman" w:hAnsi="Times New Roman"/>
          <w:sz w:val="28"/>
          <w:szCs w:val="28"/>
        </w:rPr>
        <w:t xml:space="preserve">ащитные дорожные сооружения, искусственные дорожные сооружения, производственные объекты, элементы обустройства автомобильных дорог;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- защитные дорожные сооружения – сооружения, к которым относятся элементы озеленения, имеющие защитное значение; заборы; устройства, предназначенные для защиты автомобильных дорог от снежных лавин; шумозащитные и ветрозащитные устройства; подобные сооружения;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lastRenderedPageBreak/>
        <w:t xml:space="preserve">- производственные объекты – сооружения, используемые при капитальном ремонте, ремонте, содержании автомобильных дорог;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DD3DB8">
        <w:rPr>
          <w:rFonts w:ascii="Times New Roman" w:hAnsi="Times New Roman"/>
          <w:sz w:val="28"/>
          <w:szCs w:val="28"/>
        </w:rPr>
        <w:t xml:space="preserve">- элементы обустройства автомобильных дорог – сооружения, к которым относятся дорожные знаки, дорожные ограждения, светофоры и другие устройства для регулирования дорожного движения, места отдыха, остановочные пункты, объекты, предназначенные для освещения автомобильных дорог, пешеходные дорожки, стоянки транспортных средств, тротуары, другие предназначенные для обеспечения дорожного движения, в том числе его безопасности, сооружения, за исключением объектов дорожного сервиса; </w:t>
      </w:r>
      <w:proofErr w:type="gramEnd"/>
    </w:p>
    <w:p w:rsid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дорожная деятельность – деятельность по проектированию, строительству, реконструкции, капитальном</w:t>
      </w:r>
      <w:r w:rsidR="00DD3DB8">
        <w:rPr>
          <w:rFonts w:ascii="Times New Roman" w:hAnsi="Times New Roman"/>
          <w:sz w:val="28"/>
          <w:szCs w:val="28"/>
        </w:rPr>
        <w:t>у ремонту, ремонту и содержанию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автомобильных дорог;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реконструкция автомобильной дороги – комплекс работ, при выполнении которых осуществляется изменение параметров автомобильной дороги, ее участков, ведущее к изменению класса и (или) категории автомобильной дороги либо влекущее за собой изменение границы полосы отвода автомобильной дороги;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DD3DB8">
        <w:rPr>
          <w:rFonts w:ascii="Times New Roman" w:hAnsi="Times New Roman"/>
          <w:sz w:val="28"/>
          <w:szCs w:val="28"/>
        </w:rPr>
        <w:t xml:space="preserve">- капитальный ремонт автомобильной дороги – комплекс работ по замене и (или) восстановлению конструктивных элементов автомобильной дороги, дорожных сооружений и (или) их частей,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дороги; </w:t>
      </w:r>
      <w:proofErr w:type="gramEnd"/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- ремонт автомобильной дороги – комплекс работ по восстановлению транспортно-эксплуатационных характеристик автомобильной дороги, при выполнении которых не затрагиваются конструктивные и иные характеристики надежности и безопасности автомобильной дороги;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-содержание автомобильной дороги – комплекс работ по поддержанию надлежащего технического состояния автомобильной дороги, оценке ее технического состояния, а также по организации и обеспечению безопасности дорожного движения.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1.4. </w:t>
      </w:r>
      <w:proofErr w:type="gramStart"/>
      <w:r w:rsidRPr="00DD3DB8">
        <w:rPr>
          <w:rFonts w:ascii="Times New Roman" w:hAnsi="Times New Roman"/>
          <w:sz w:val="28"/>
          <w:szCs w:val="28"/>
        </w:rPr>
        <w:t xml:space="preserve">Другие основные понятия, используемые в настоящем Техническом регламенте применяются в значениях, аналогичных применяемым в Федеральном законе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Федерации». </w:t>
      </w:r>
      <w:proofErr w:type="gramEnd"/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1.5. Классификация работ по содержанию, ремонту и капитальному ремонту устанавливается настоящим Техническим регламентом. Классификацией следует руководствоваться при планировании и проведении работ. В основу классификации работ положен Приказ Минтранса России от 12 ноября 2007 года № 160».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lastRenderedPageBreak/>
        <w:tab/>
        <w:t xml:space="preserve">1.6. Перечень участков автомобильных дорог и дорожных сооружений, подлежащих ремонту или капитальному ремонту, определяют путём сопоставления фактических показателей их состояния, определённых по результатам обследований, диагностики и инженерных изысканий с нормативными значениями.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1.7. Вид, сроки и состав дорожных работ по каждому участку автомобильной дороги, а также по каждому дорожному сооружению устанавливают на основании ведомостей дефектов, диагностики, инженерных изысканий, проектной документации и других документов, содержащих оценку фактического состояния автомобильных дорог и дорожных сооружений.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1.8. </w:t>
      </w:r>
      <w:proofErr w:type="gramStart"/>
      <w:r w:rsidRPr="00DD3DB8">
        <w:rPr>
          <w:rFonts w:ascii="Times New Roman" w:hAnsi="Times New Roman"/>
          <w:sz w:val="28"/>
          <w:szCs w:val="28"/>
        </w:rPr>
        <w:t>Приобретение товаров, выполнение работ и услуг, не предусмотренных настоящим Техническим регламентом, но необходимых для надежной и безопасной эксплуатации автомобильных дорог и дорожных сооружений, в том числе для обеспечения требований безопасности дорожного движения, а также ремонт и капитальный ремонт зданий, строений, защитных и декоративных устройств, сооружений производственной базы и других дорожных сооружений, имеющих специальное значение и являющихся неотъемлемой технологической частью в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D3DB8">
        <w:rPr>
          <w:rFonts w:ascii="Times New Roman" w:hAnsi="Times New Roman"/>
          <w:sz w:val="28"/>
          <w:szCs w:val="28"/>
        </w:rPr>
        <w:t>составе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 имущественного комплекса автомобильных дорог и дорожных сооружений, производят по отдельным заданиям. Указанные задания оформляются в форме Постановления Главы администрации Привольненского муниципального образования.</w:t>
      </w:r>
    </w:p>
    <w:p w:rsidR="00C15171" w:rsidRPr="00DD3DB8" w:rsidRDefault="00F1379D" w:rsidP="00DD3D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1.9. Потребительские свойства автомобильной дороги определяют как совокупность транспортно-эксплуатационных показателей автомобильной дороги, непосредственно отвечающих интересам пользователей. </w:t>
      </w:r>
    </w:p>
    <w:p w:rsidR="00F1379D" w:rsidRPr="00DD3DB8" w:rsidRDefault="00DD3DB8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proofErr w:type="gramStart"/>
      <w:r w:rsidR="00F1379D" w:rsidRPr="00DD3DB8">
        <w:rPr>
          <w:rFonts w:ascii="Times New Roman" w:hAnsi="Times New Roman"/>
          <w:sz w:val="28"/>
          <w:szCs w:val="28"/>
        </w:rPr>
        <w:t xml:space="preserve">К потребительским свойствам автомобильной дороги относятся: средняя скорость транспортного потока, непрерывность, безопасность и удобство дорожного движения, пропускная способность автомобильной дороги, несущая способность дорожных конструкций, способность автомобильной дороги пропускать транспортные средства с разрешенными для движения по автомобильным дорогам общего пользования габаритами, общей массой и осевой нагрузкой, экологическая безопасность, эстетичность и архитектурная выразительность. </w:t>
      </w:r>
      <w:proofErr w:type="gramEnd"/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1379D" w:rsidRPr="00DD3DB8" w:rsidRDefault="00F1379D" w:rsidP="00F137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3DB8">
        <w:rPr>
          <w:rFonts w:ascii="Times New Roman" w:hAnsi="Times New Roman"/>
          <w:b/>
          <w:sz w:val="28"/>
          <w:szCs w:val="28"/>
        </w:rPr>
        <w:t>II. Капитальный ремонт автомобильных дорог</w:t>
      </w:r>
    </w:p>
    <w:p w:rsidR="00F1379D" w:rsidRPr="00DD3DB8" w:rsidRDefault="00F1379D" w:rsidP="00F137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2.1. </w:t>
      </w:r>
      <w:proofErr w:type="gramStart"/>
      <w:r w:rsidRPr="00DD3DB8">
        <w:rPr>
          <w:rFonts w:ascii="Times New Roman" w:hAnsi="Times New Roman"/>
          <w:sz w:val="28"/>
          <w:szCs w:val="28"/>
        </w:rPr>
        <w:t xml:space="preserve">Целью капитального ремонта является полное восстановление конструктивных элементов автомобильной дороги, дорожных сооружений и (или) их частей и доведение их состояния до уровня установленных допустимых значений и технических характеристик категории ремонтируемой автомобильной дороги, позволяющего обеспечить нормативные требования к ее потребительским свойствам в период до очередного капитального ремонта или реконструкции. </w:t>
      </w:r>
      <w:proofErr w:type="gramEnd"/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lastRenderedPageBreak/>
        <w:tab/>
        <w:t xml:space="preserve">2.2. Основанием для назначения капитального ремонта является такое транспортно-эксплуатационное состояние автомобильной дороги, при котором прочность дорожной одежды снизилась до предельно допустимого значения или соответствующие параметры и характеристики конструктивных элементов автомобильной дороги, и (или) её частей не соответствуют требованиям безопасности дорожного движения.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2.3. Капитальный ремонт, как правило, должен производиться комплексно на всём протяжении ремонтируемого участка автомобильной дороги. Допускается, при соответствующем обосновании, проведение капитального ремонта отдельных дорожных сооружений.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2.4. Капитальный ремонт выполняется на основе материалов обследований, диагностики и инженерных изысканий.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2.5. При проведении капитального ремонта участка автомобильной дороги могут выполняться отдельные работы по ремонту и содержанию элементов дороги, состояние которых не требует капитального ремонта, если указанные работы необходимы для приведения ремонтируемого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участка в надлежащее техническое состояние, но не были выполнены до начала капитального ремонта.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2.6. При капитальном ремонте проводятся следующие работы: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2.6.1. по земляному полотну и системе водоотвода: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 а) устранение деформаций и повреждений элементов земляного полотна (в том числе, на пересечениях и примыканиях, площадках для остановки, стоянках транспортных средств, площадках для отдыха, разворотных площадках, тротуарах, пешеходных и велосипедных дорожках, переездах, съездах;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DD3DB8">
        <w:rPr>
          <w:rFonts w:ascii="Times New Roman" w:hAnsi="Times New Roman"/>
          <w:sz w:val="28"/>
          <w:szCs w:val="28"/>
        </w:rPr>
        <w:t>б) замена изношенных звеньев прикромочных и телескопических лотков, дренажей, водоотводных канав, быстротоков, водобойных колодцев, перепадов, элементов подводящих и отводящих русел у водопропускных труб, элементов ливневой канализации и других изношенных элементов системы водоотвода (в том числе, на пересечениях и примыканиях, площадках для остановки, стоянках транспортных средств, площадках для отдыха, разворотных площадках, тротуарах, пешеходных и велосипедных дорожках, отдельных переездах, съездах, подъездных дорогах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 к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объектам дорожно-ремонтной службы и другим объектам);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2.6.2. по дорожным одеждам: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  а) ликвидация колей глубиной более 45 мм с заменой верхних слоев дорожной одежды методами фрезерования или регенерации на ширину полос наката или на всю ширину покрытия с укладкой одного или нескольких слоев асфальтобетона;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  б) восстановление дорожных одежд в местах исправления земляного полотна и водоотвода (в том числе, на пересечениях и примыканиях, площадках для остановки, стоянках автомобилей, площадках для отдыха, разворотных площадках, тротуарах, пешеходных и велосипедных дорожках, отдельных переездах, съездах);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lastRenderedPageBreak/>
        <w:t xml:space="preserve">  в) перемощение отдельных участков мостовых с полной заменой песчаного основания;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>2.6.3. по элементам обустройства автомобильных дорог: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а) замена знаков, сигнальных столбиков, барьерных ограждений;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б) нанесение и удаление временной разметки на период капитального ремонта;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2.6.4. прочие работы по капитальному ремонту: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а) изыскание и освоение резервов грунта и месторождений местных каменных материалов в объёмах, необходимых для производства работ на ремонтируемых участках автомобильных дорог, устройство и ликвидация временных объездов и искусственных сооружений на ремонтируемых участках, а также ликвидация объездов участков автомобильных дорог, разрушенных стихийными бедствиями;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 б) рекультивация временной полосы отвода, рекультивация земельных участков, ранее занятых под карьерами, резервами, объездными дорогами, неиспользуемыми участками автомобильных дорог, дорожными сооружениями, производственными объектами и др.; </w:t>
      </w:r>
    </w:p>
    <w:p w:rsidR="001D2E55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в) проведение инженерных изысканий, специальных обследований и разработка проектной документации на капитальный ремонт, эксп</w:t>
      </w:r>
      <w:r w:rsidR="001D2E55">
        <w:rPr>
          <w:rFonts w:ascii="Times New Roman" w:hAnsi="Times New Roman"/>
          <w:sz w:val="28"/>
          <w:szCs w:val="28"/>
        </w:rPr>
        <w:t xml:space="preserve">ертиза проектной документации;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г) диагностика автомобильных дорог после проведения капитального ремонта;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 д) строительный контроль, авторский, технический надзор и научное сопровождение.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2.7. К комплексу выполняемых при капитальном ремонте работ, связанных с доведением параметров до значений, соответствующих техническим характеристикам категории ремонтируемого участка автомобильной дороги, в том числе с устройством и установкой недостающих и дополнительных элементов обустройства, способствующих совершенствованию организации и повышению безопасности дорожного движения, относятся следующие работы: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2.7.1. по земляному полотну и водоотводу: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а) доведение геометрических параметров земляного полотна до норм соответствующих её категории;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б) поднятие земляного полотна на подтопляемых и снегозаносимых участках, переустройство пучинистых, оползневых и обвальных участков автомобильной дороги;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в) переустройство дефектных элементов земляного полотна и системы водоотвода (в том числе, на пересечениях и примыканиях, площадках для остановки, стоянках транспортных средств, площадках для отдыха, разворотных площадках, тротуарах, пешеходных и велосипедных дорожках, отдельных переездах, съездах, подъездных дорогах к объектам дорожно-ремонтной службы, историческим и достопримечательным местам, паромным переправам);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lastRenderedPageBreak/>
        <w:t xml:space="preserve">г) устройство земляного полотна и системы водоотвода на площадках для остановки, стоянках автомобилей, площадках для отдыха, разворотных площадках, тротуарах, пешеходных и велосипедных дорожках, отдельных переездах, съездах;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д) повышение прочности земляного полотна с использованием различных материалов;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е) уменьшение крутизны откосов насыпей, выемок и другие работы, обеспечивающие устойчивость земляного полотна;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ж) раскрытие снегонезаносимых выемок, устройство аккумуляционных полок, срезка откосов выемок для обеспечения видимости на кривых в плане и для размещения сбрасываемого снега;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з) переустройство прикромочных и телескопических лотков, дренажей, осушительных канав, быстротоков, водобойных колодцев, ливневой канализации;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и) устройство недостающих элементов системы водоотвода (в том числе новых дренажей, прикромочных и телескопических лотков, водоотводных канав, быстротоков, водобойных колодцев, перепадов, ливневой канализации и других элементов); </w:t>
      </w:r>
    </w:p>
    <w:p w:rsidR="00F1379D" w:rsidRPr="00DD3DB8" w:rsidRDefault="00F1379D" w:rsidP="00F1379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2.7.2. по дорожным одеждам: </w:t>
      </w:r>
    </w:p>
    <w:p w:rsidR="00F1379D" w:rsidRPr="00DD3DB8" w:rsidRDefault="00F1379D" w:rsidP="00DD3DB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а) усиление дорожной одежды при несоответствии её прочности транспортным нагрузкам с исправлением продольных и поперечных неровностей, укладкой выравнивающих и дополнительных слоев основания и покрытия (в том числе с армирующими</w:t>
      </w:r>
      <w:proofErr w:type="gramStart"/>
      <w:r w:rsidRPr="00DD3DB8">
        <w:rPr>
          <w:rFonts w:ascii="Times New Roman" w:hAnsi="Times New Roman"/>
          <w:sz w:val="28"/>
          <w:szCs w:val="28"/>
        </w:rPr>
        <w:t>,т</w:t>
      </w:r>
      <w:proofErr w:type="gramEnd"/>
      <w:r w:rsidRPr="00DD3DB8">
        <w:rPr>
          <w:rFonts w:ascii="Times New Roman" w:hAnsi="Times New Roman"/>
          <w:sz w:val="28"/>
          <w:szCs w:val="28"/>
        </w:rPr>
        <w:t>рещенопрерывающими и другими материалами); устройство более совершенных типов покрытий с использованием существующих дорожных одежд в качестве основания;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перекрытие изношенных цементобетонных покрытий слоями из цементобетона или асфальтобетона;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б) замена дорожной одежды на </w:t>
      </w:r>
      <w:proofErr w:type="gramStart"/>
      <w:r w:rsidRPr="00DD3DB8">
        <w:rPr>
          <w:rFonts w:ascii="Times New Roman" w:hAnsi="Times New Roman"/>
          <w:sz w:val="28"/>
          <w:szCs w:val="28"/>
        </w:rPr>
        <w:t>новую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, более прочную и долговечную;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в) уширение дорожной одежды до норм соответствующих категории ремонтируемого участка автомобильной дороги;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г) укрепление обочин;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д) устройство недостающих бордюров и укрепительных полос по краям усовершенствованных покрытий;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е) укладка основания и покрытия с использованием материалов старого покрытия;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ж) переустройство дорожной одежды на участках образования колей глубиной более 45мм с удалением одного или нескольких нестабильных слоев основания;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2.7.3. по элементам обустройства автомобильных дорог: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а) устройство недостающих переходно-скоростных полос и разделительных островков на съездах и въездах, пересечениях и примыканиях, на автобусных остановках; устройство недостающих аварийных улавливающих съездов (карманов) на затяжных спусках, с оборудованием знаками и ограждениями;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lastRenderedPageBreak/>
        <w:t xml:space="preserve">б) обустройство ремонтируемых участков автомобильных дорог недостающими знаками, сигнальными столбиками, ограждениями и электроосвещением;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в) устройство недостающих виражей на опасных для дорожного движения кривых в плане без дополнительного землеотвода;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г) архитектурно-художественное оформление элементов обустройства и благоустройства </w:t>
      </w:r>
      <w:proofErr w:type="gramStart"/>
      <w:r w:rsidRPr="00DD3DB8">
        <w:rPr>
          <w:rFonts w:ascii="Times New Roman" w:hAnsi="Times New Roman"/>
          <w:sz w:val="28"/>
          <w:szCs w:val="28"/>
        </w:rPr>
        <w:t>участков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 автомобильных дорог, развязок, площадок отдыха, автобусных остановок, смотровых площадок и других объектов;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2.7.4. прочие работы: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а) перенос и переустройство инженерных коммуникаций (линий электропередач, связи, трубопроводов и др.);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б) устройство временных площадок для складирования материалов и рекультивация земель, нарушенных при проведении ремонтных работ;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в) устройство и ликвидация временных объездов и искусственных сооружений ремонтируемых </w:t>
      </w:r>
      <w:proofErr w:type="gramStart"/>
      <w:r w:rsidRPr="00DD3DB8">
        <w:rPr>
          <w:rFonts w:ascii="Times New Roman" w:hAnsi="Times New Roman"/>
          <w:sz w:val="28"/>
          <w:szCs w:val="28"/>
        </w:rPr>
        <w:t>участков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 автомобильных дорог;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г) устройство постоянных снегозащитных сооружений. </w:t>
      </w:r>
    </w:p>
    <w:p w:rsid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2.8. При производстве работ по капитальному ремонту автомобильной дороги подрядная организация обязана принять меры по исключению аварийности на ремонтируемом участке, для чего установить предупреждающие и запрещающие знаки, ограждения. При производстве работ в темное время суток участок автомобильной дороги, на котором проводятся ремонтные работы, должен быть дополнительно оборудован светоотражающими указателями, а также указателями </w:t>
      </w:r>
      <w:r w:rsidR="00DD3DB8">
        <w:rPr>
          <w:rFonts w:ascii="Times New Roman" w:hAnsi="Times New Roman"/>
          <w:sz w:val="28"/>
          <w:szCs w:val="28"/>
        </w:rPr>
        <w:t xml:space="preserve">(знаками) </w:t>
      </w:r>
      <w:proofErr w:type="gramStart"/>
      <w:r w:rsidR="00DD3DB8">
        <w:rPr>
          <w:rFonts w:ascii="Times New Roman" w:hAnsi="Times New Roman"/>
          <w:sz w:val="28"/>
          <w:szCs w:val="28"/>
        </w:rPr>
        <w:t>с</w:t>
      </w:r>
      <w:proofErr w:type="gramEnd"/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подсветкой.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Подрядная организация обязана установить информационные табло, с указанием сроков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проведения работ, маршрутов объезда, согласованных с Администрацией Привольненского муниципального образования.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 </w:t>
      </w:r>
    </w:p>
    <w:p w:rsidR="00D75F77" w:rsidRPr="00DD3DB8" w:rsidRDefault="00D75F77" w:rsidP="00D75F77">
      <w:pPr>
        <w:tabs>
          <w:tab w:val="left" w:pos="311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75F77" w:rsidRPr="00DD3DB8" w:rsidRDefault="00D75F77" w:rsidP="00D75F77">
      <w:pPr>
        <w:tabs>
          <w:tab w:val="left" w:pos="3114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C52FB" w:rsidRPr="00DD3DB8" w:rsidRDefault="00DD3DB8" w:rsidP="00DC52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 w:rsidR="00DC52FB" w:rsidRPr="00DD3DB8">
        <w:rPr>
          <w:rFonts w:ascii="Times New Roman" w:hAnsi="Times New Roman"/>
          <w:b/>
          <w:sz w:val="28"/>
          <w:szCs w:val="28"/>
        </w:rPr>
        <w:t xml:space="preserve">III. Ремонт автомобильных дорог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3.1. Целью ремонта является восстановление транспортно-эксплуатационного состояния автомобильной дороги и дорожных сооружений до уровня, позволяющего обеспечить выполнение нормативных требований к ее потребительским свойствам в период до очередного ремонта при интенсивности движения, не превышающей </w:t>
      </w:r>
      <w:proofErr w:type="gramStart"/>
      <w:r w:rsidRPr="00DD3DB8">
        <w:rPr>
          <w:rFonts w:ascii="Times New Roman" w:hAnsi="Times New Roman"/>
          <w:sz w:val="28"/>
          <w:szCs w:val="28"/>
        </w:rPr>
        <w:t>расчётную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 для данной категории автомобильной дороги.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3.2. Основанием для назначения ремонта является такое состояние дорожного покрытия, при котором его ровность (не связанная с прочностью дорожной одежды и земляного полотна) и сцепные качества снизились до предельно-допустимых значений или когда на других конструктивных элементах автомобильной дороги, дорожных сооружений и (или) их частей возникли деформации и разрушения.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lastRenderedPageBreak/>
        <w:tab/>
        <w:t xml:space="preserve">3.3. Ремонт производится комплексно на всём протяжении ремонтируемого участка автомобильной дороги.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Допускается проведение выборочного ремонта отдельных дорожных сооружений или их элементов.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3.4. Ремонт автомобильных дорог, как правило, осуществляется в соответствии с проектной документацией, разрабатываемой на основе материалов обследований, диагностики и инженерных изысканий.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При выполнении отдельных видов работ вместо проектной документации допускается разработка сметной документации на основании результатов диагностики и оценки </w:t>
      </w:r>
      <w:proofErr w:type="gramStart"/>
      <w:r w:rsidRPr="00DD3DB8">
        <w:rPr>
          <w:rFonts w:ascii="Times New Roman" w:hAnsi="Times New Roman"/>
          <w:sz w:val="28"/>
          <w:szCs w:val="28"/>
        </w:rPr>
        <w:t>состояния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 автомобильных дорог или ведомостей дефектов с описанием технических решений и приложением или без приложения чертежей.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Ремонт дорожных сооружений, подвергшихся разрушению в результате обстоятельств непреодолимой силы (чрезвычайные ситуации природного и техногенного характера, передислокация воинских формирований и др.), разрешается выполнять по ведомостям дефектов и исполнительным сметам.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3.5. При выполнении ремонта участка автомобильной дороги могут выполняться работы по содержанию, если указанные работы необходимы для приведения ремонтируемого участка в надлежащее техническое состояние, но не были выполнены до начала ремонтных работ.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3.6. К ремонту относятся следующие работы: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3.6.1. по земляному полотну и системе водоотвода: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а) ремонт размытых и разрушенных участков автомобильных дорог, в том числе вследствие пучинообразования и оползневых явлений;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б) восстановление дренажных, защитных и укрепительных устройств, отдельных звеньев прикромочных и телескопических лотков, быстротоков и водобойных колодцев, перепадов, подводящих и отводящих русел у мостов и труб, ливневой канализации;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в) укрепление обочин;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>3.6.2. по дорожным одеждам: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а) восстановление дорожных одежд в местах ремонта земляного полотна;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б) устройство защитных слоёв и слоёв износа путем укладки выравнивающего (или фрезе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DD3DB8">
        <w:rPr>
          <w:rFonts w:ascii="Times New Roman" w:hAnsi="Times New Roman"/>
          <w:sz w:val="28"/>
          <w:szCs w:val="28"/>
        </w:rPr>
        <w:t xml:space="preserve">рования) и одного дополнительного слоя с обеспечением требуемой ровности и сцепных свойств или устройства поверхностной обработки; </w:t>
      </w:r>
      <w:proofErr w:type="gramEnd"/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в) восстановление изношенных покрытий, в том числе методами, обеспечивающими повторное использование материала старого покрытия; использование армирующих и трещинопрерывающих материалов при восстановлении изношенных покрытий;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г) ликвидация колей глубиной до 45 мм и других неровностей методами поверхностного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фрезерования, укладки нового слоя покрытия или поверхностной обработки;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д) ремонт бордюров по краям усовершенствованных покрытий, восстановление покрытий на укрепительных полосах и обочинах;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lastRenderedPageBreak/>
        <w:t xml:space="preserve">е) замена, подъемка и выравнивание плит цементобетонных покрытий, нарезка продольных или поперечных бороздок на цементобетонных покрытиях;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ж) перемощение отдельных участков мостовых с частичной заменой песчаного основания;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з) восстановление профиля щебёночных, гравийных и грунтовых улучшенных дорог с     добавлением щебеночных или гравийных м</w:t>
      </w:r>
      <w:r w:rsidR="00DD3DB8">
        <w:rPr>
          <w:rFonts w:ascii="Times New Roman" w:hAnsi="Times New Roman"/>
          <w:sz w:val="28"/>
          <w:szCs w:val="28"/>
        </w:rPr>
        <w:t>атериалов в количестве до 500 м</w:t>
      </w:r>
      <w:r w:rsidR="00DD3DB8" w:rsidRPr="00DD3DB8">
        <w:rPr>
          <w:rFonts w:ascii="Times New Roman" w:hAnsi="Times New Roman"/>
          <w:sz w:val="20"/>
          <w:szCs w:val="20"/>
        </w:rPr>
        <w:t>3</w:t>
      </w:r>
      <w:r w:rsidRPr="00DD3DB8">
        <w:rPr>
          <w:rFonts w:ascii="Times New Roman" w:hAnsi="Times New Roman"/>
          <w:sz w:val="28"/>
          <w:szCs w:val="28"/>
        </w:rPr>
        <w:t xml:space="preserve"> на один километр дороги;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</w:r>
      <w:r w:rsidR="00D75F77" w:rsidRPr="00DD3DB8">
        <w:rPr>
          <w:rFonts w:ascii="Times New Roman" w:hAnsi="Times New Roman"/>
          <w:sz w:val="28"/>
          <w:szCs w:val="28"/>
        </w:rPr>
        <w:t>3.6.3</w:t>
      </w:r>
      <w:r w:rsidRPr="00DD3DB8">
        <w:rPr>
          <w:rFonts w:ascii="Times New Roman" w:hAnsi="Times New Roman"/>
          <w:sz w:val="28"/>
          <w:szCs w:val="28"/>
        </w:rPr>
        <w:t xml:space="preserve">. по элементам обустройства автомобильных дорог: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а) восстановление дорожных информационных систем и комплексов, знаков и табло индивидуального проектирования, элементов;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б) восстановление существующих остановочных, посадочных площадок и автопавильонов на автобусных остановках, туалетов, площадок для остановки или стоянки автомобилей;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в) восстановление пешеходных переходов и ремонт тротуаров, пешеходных и велосипедных дорожек;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г) восстановление электроосвещения;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д) восстановление дорожной линейной телеграфной или радиосвязи и других средств технологической и сигнально-вызывной связи; восстановление кабельной сети, технических комплексов управления;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</w:r>
      <w:r w:rsidR="00D75F77" w:rsidRPr="00DD3DB8">
        <w:rPr>
          <w:rFonts w:ascii="Times New Roman" w:hAnsi="Times New Roman"/>
          <w:sz w:val="28"/>
          <w:szCs w:val="28"/>
        </w:rPr>
        <w:t>3.6.4</w:t>
      </w:r>
      <w:r w:rsidRPr="00DD3DB8">
        <w:rPr>
          <w:rFonts w:ascii="Times New Roman" w:hAnsi="Times New Roman"/>
          <w:sz w:val="28"/>
          <w:szCs w:val="28"/>
        </w:rPr>
        <w:t>. прочие работы по ремонту: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а) рекультивация земель, нарушенных при проведении ремонтных работ;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б) устройство и ликвидация временных объездов и искусственных сооружений ремонтируемых участков автомобильных дороги;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в) предпроектное обследование и испытание мостовых сооружений, обследование и испытание мостовых сооружений после их ремонта с составлением технического паспорта; проведение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диагностики после ремонта автомобильных дорог;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г) разработка проектной документации;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д) строительный контроль, авторский и технический надзор;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е) экспертиза проектной документации.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3.7. При производстве ремонтных работ подрядная организация обязана принять меры по исключению аварийности на ремонтируемом участке, для чего установить предупреждающие и запрещающие знаки, ограждения. При производстве работ в темное время суток участок автомобильной дороги, на котором проводятся ремонтные работы, должен быть дополнительно оборудован светоотражающими указателями, а также указателями (знаками) с подсветкой.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Подрядная организация обязана установить информационные табло, с указанием сроков проведения работ, маршрутов объезда, согласованных с Администрацией муниципального образования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. . </w:t>
      </w:r>
    </w:p>
    <w:p w:rsidR="00DC52FB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405B" w:rsidRDefault="00E7405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405B" w:rsidRDefault="00E7405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405B" w:rsidRPr="00DD3DB8" w:rsidRDefault="00E7405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C52FB" w:rsidRPr="00DD3DB8" w:rsidRDefault="00DC52FB" w:rsidP="00DC52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3DB8">
        <w:rPr>
          <w:rFonts w:ascii="Times New Roman" w:hAnsi="Times New Roman"/>
          <w:b/>
          <w:sz w:val="28"/>
          <w:szCs w:val="28"/>
        </w:rPr>
        <w:t>IV. Содержание автомобильных дорог</w:t>
      </w:r>
    </w:p>
    <w:p w:rsidR="00DC52FB" w:rsidRPr="00DD3DB8" w:rsidRDefault="00DC52FB" w:rsidP="00DC52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4.1. Целью содержания является поддержание состояния автомобильной дороги и дорожных сооружений в соответствии с требованиями, допустимыми по условиям обеспечения безопасного дорожного движения в любое время года.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4.2. Работы по содержанию осуществляются систематически (с учетом сезона года) на всем протяжении автомобильной дороги по всем её элементам.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4.3. Работы по содержанию, как правило, не требуют составления проектной документации и выполняются на основе нормативов, ведомостей дефектов и смет.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4.4. В состав работ по содержанию входят: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4.4.1. по полосе отвода, земляному полотну и системе водоотвода: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а) поддержание полосы отвода, обочин, откосов и разделительных полос в чистоте и порядке; очистка их от мусора и посторонних предметов с вывозкой и утилизацией на полигонах;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б) планировка откосов насыпей и выемок, исправление повреждений с добавлением грунта и укрепление засевом трав;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в) поддержание элементов системы водоотвода в чистоте и порядке (в том числе прочистка, профилирование, укрепление стенок и дна кюветов и водоотводных канав, устранение дефектов их укреплений, прочистка и устранение мелких повреждений ливневой канализации, дренажных устройств, быстротоков, водобойных колодцев, перепадов, лотков, подводящих и отводящих русел у труб и мостов);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г) устройство дренажных прорезей;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д) противопаводковые мероприятия;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е) срезка, подсыпка, планировка и уплотнение неукрепленных обочин дренирующим грунтом толщиной до 10 см; подсыпка, планировка и уплотнение щебеночных и гравийных обочин;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устранение деформаций и повреждений на укрепленных обочинах;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ж) восстановление земляного полотна на участках с пучинистыми и слабыми грунтами на площади до 50 м</w:t>
      </w:r>
      <w:proofErr w:type="gramStart"/>
      <w:r w:rsidRPr="00DD3DB8">
        <w:rPr>
          <w:rFonts w:ascii="Times New Roman" w:hAnsi="Times New Roman"/>
          <w:sz w:val="28"/>
          <w:szCs w:val="28"/>
        </w:rPr>
        <w:t>2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з) ликвидация съездов с автомобильных дорог (въездов на автомобильные дороги) в неустановленных местах;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и) поддержание в чистоте и порядке </w:t>
      </w:r>
      <w:proofErr w:type="gramStart"/>
      <w:r w:rsidRPr="00DD3DB8">
        <w:rPr>
          <w:rFonts w:ascii="Times New Roman" w:hAnsi="Times New Roman"/>
          <w:sz w:val="28"/>
          <w:szCs w:val="28"/>
        </w:rPr>
        <w:t>элементов обозначения границ полосы отвода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к) ликвидация последствий обвалов, оползней и селевых потоков, другие противооползневые мероприятия;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>4.4.2. по дорожным одеждам: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а) очистка проезжей части от мусора, грязи и посторонних предметов;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б) восстановление сцепных свойств покрытия в местах выпотевания битума;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в) устранение деформаций и повреждений (заделка выбоин, просадок, шелушения, выкрашивания и других дефектов) покрытий, исправление </w:t>
      </w:r>
      <w:r w:rsidRPr="00DD3DB8">
        <w:rPr>
          <w:rFonts w:ascii="Times New Roman" w:hAnsi="Times New Roman"/>
          <w:sz w:val="28"/>
          <w:szCs w:val="28"/>
        </w:rPr>
        <w:lastRenderedPageBreak/>
        <w:t xml:space="preserve">кромок покрытий, устранение повреждений бордюров, заливка трещин на асфальтобетонных и цементобетонных покрытиях, восстановление и заполнение деформационных швов;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г) ремонт сколов и обломов плит цементобетонных покрытий, замена, подъемка и выравнивание отдельных плит, защита цементобетонных покрытий от поверхностных разрушений;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д) ликвидация колей глубиной до 30 мм; фрезерование или срезка гребней выпора и неровностей по колеям (полосам наката) с заполнением колей чёрным щебнем или асфальтобетоном и устройством защитного слоя на всю ширину покрытия;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е) устройство изолирующего слоя из мелкозернистой поверхностной обработки локальными картами для приостановки и предупреждения развития отдельных трещин и сетки трещин на участках длиной до 50 м;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ж) восстановление изношенных верхних слоев асфальтобетонных покрытий на отдельных участках длиной до 50 м;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з) восстановление поперечного профиля и ровности проезжей части автомобильных дорог </w:t>
      </w:r>
      <w:proofErr w:type="gramStart"/>
      <w:r w:rsidRPr="00DD3DB8">
        <w:rPr>
          <w:rFonts w:ascii="Times New Roman" w:hAnsi="Times New Roman"/>
          <w:sz w:val="28"/>
          <w:szCs w:val="28"/>
        </w:rPr>
        <w:t>с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 щебеночным, гравийным или грунтовым покрытием без добавления новых материалов; профилировка грунтовых дорог; восстановление поперечного профиля и ровности проезжей части гравийных и щебеночных покрытий с добавлением щебня, гравия или других материалов с расходом до 100 м3 на 1 километр;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и) обеспыливание проезжей части автомобильных дорог;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к) восстановление дорожной одежды на участках с пучинистыми и слабыми грунтами на площади до 50 м</w:t>
      </w:r>
      <w:proofErr w:type="gramStart"/>
      <w:r w:rsidRPr="00DD3DB8">
        <w:rPr>
          <w:rFonts w:ascii="Times New Roman" w:hAnsi="Times New Roman"/>
          <w:sz w:val="28"/>
          <w:szCs w:val="28"/>
        </w:rPr>
        <w:t>2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4.4.3. по искусственным и защитным дорожным сооружениям: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а) очистка от пыли и грязи элементов мостового полотна и тротуаров, опорных частей, элементов пролетных строений, лестничных сходов, опор и других искусственных сооружений;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б) заделка трещин и мелких выбоин в покрытии в зоне деформационных швов, у тротуаров и на тротуарах, подкраска металлических элементов перил, ограждений, мачт освещения и других объектов, нанесение разметки на элементы мостовых сооружений, смазка опорных частей.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в) замена части асфальтобетонного покрытия, замена водоотводных трубок и лотков, восстановление изоляции на части мостового полотна, устранение дефектов системы водоотвода на искусственных сооружениях и подходах к ним, исправление или замена деформационных швов, устранение дефектов или замена отдельных секций тротуаров, перил, ограждений, восстановление элементов лестничных сходов;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4.4.4. по элементам обустройства автомобильных дорог: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а) очистка и мойка стоек, дорожных знаков, ремонт повреждённых дорожных знаков и стоек, подсыпка и планировка берм дорожных знаков;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б) уход за разметкой, нанесение вновь и восстановление изношенной вертикальной и горизонтальной разметки, в том числе на элементах дорожных сооружений, с удалением остатков старой разметки;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lastRenderedPageBreak/>
        <w:t xml:space="preserve">в) очистка и мойка ограждений, катафотов, сигнальных столбиков, светоотражающих щитков на дорожном ограждении и буферов перед дорожным ограждением; наклеивание светоотражающей плёнки на световозвращающие элементы ограждений, сигнальные столбики и удерживающие буфера; исправление, замена повреждённых или несоответствующих действующим стандартам секций барьерных ограждений, натяжение или замена тросовых ограждений, замена светоотражающих элементов на ограждениях и столбиках, замена светоотражающих щитков на дорожном ограждении и буферов перед дорожным ограждением, уборка наносного грунта у ограждений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и удерживающих буферов; очистка, устранение отдельных повреждений или замена отдельных разрушенных бордюров;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г) эвакуация объектов, препятствующих проезду транспортных средств;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д) содержание в чистоте и порядке, а также устранение отдельных повреждений памятников, панно, беседок, скамеек, и других объектов архитектурно-художественного оформления, содержание в чистоте и порядке источников питьевой воды и артезианских колодцев;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е) содержание в чистоте и порядке тротуаров, устранение повреждений покрытия тротуаров;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ж) окраска элементов обстановки и обустройства автомобильных дорог, содержание их чистоте и порядке;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4.5. Целью зимнего содержание автомобильной дороги является защита автомобильной дороги от снежных отложений, заносов и лавин, очистка от снега, предупреждение образования и ликвидация зимней скользкости и наледей.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4.6. В состав работ по зимнему содержанию входят: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4.6.1. механизированная снегоочистка, расчистка автомобильных дорог от снежных заносов, борьба с зимней скользкостью, уборка снежных валов с обочин;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4.6.2. профилирование и уплотнение снежного покрова на проезжей части автомобильных дорог с переходным или грунтовым покрытием;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4.6.3. погрузка и вывоз снега;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4.6.4. распределение противогололедных материалов;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4.6.5. регулярная очистка от снега и льда элементов обустройства (в том числе автобусных остановок, павильонов, площадок отдыха, берм дорожных знаков, ограждений и других объектов);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4.6.6. закрытие отверстий водопропускных труб осенью и открытие их весной, очистка водопропускных труб от снега, льда, мусора и посторонних предметов;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4.6.7. борьба с наледями на автомобильных дорогах, в том числе у искусственных сооружений.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4.7. Целью озеленения является защита автомобильной дороги от снежных и песчаных заносов, ветровой и водной эрозии, эстетическое и архитектурно-художественное оформление дороги посредством посева трав и посадки лесных насаждений в полосе отвода.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lastRenderedPageBreak/>
        <w:tab/>
        <w:t xml:space="preserve">4.8. В состав работ по озеленению входят: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4.8.1. уход за посадками, обрезка веток для обеспечения видимости, уборка сухостоя, защита лесопосадок от пожаров, борьба с вредителями и болезнями растений, подсадка деревьев и кустарников;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4.8.2. скашивание травы на обочинах, откосах, разделительной полосе, полосе отвода и в подмостовой зоне, вырубка деревьев и кустарника с уборкой порубочных остатков; ликвидация нежелательной растительности химическим способом;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4.8.3. засев травами полосы отвода, разделительной полосы, откосов земляного полотна и резервов с проведением необходимых агротехнических мероприятий по созданию устойчивого дернового покрытия;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4.8.4. художественно-ландшафтное оформление дорог (разбивка цветочных клумб посадка живых изгородей и другие работы).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4.9. В прочие работы по содержанию входят: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4.9.1. разработка проектов содержания автомобильных дорог, организации дорожного движения, схем дислокации дорожных знаков и разметки, экспертиза проектов;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4.9.2. охрана дорожных сооружений, обслуживание противопожарных систем в тоннелях, обслуживание систем сигнализации, видеонаблюдения, инженерно-технических средств охраны дорожных сооружений;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4.9.3. организация ограничения движения транспорта в установленном порядке в весеннеосеннюю распутицу; установка и уход за временными дорожными знаками;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4.9.4. паспортизация автомобильных дорог и искусственных сооружений;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4.9.5. диагностика, обследование и оценка состояния автомобильных дорог и искусственных сооружений; текущие и периодические осмотры, обследования и испытания искусственных сооружений; оценка качества содержания автомобильных дорог и дорожных сооружений.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4.9.6. формирование и ведение банков данных о фактическом состоянии автомобильных дорог и искусственных сооружений, о дорожно-транспортных происшествиях и транспортных потоках;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4.9.7. противокамнепадные мероприятия, включая оборку склонов, противоселевые мероприятия;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4.9.8. установка, замена и окраска элементов обозначения полосы отвода;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4.9.9. технический надзор при содержании автомобильных дорог и дорожных сооружений.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4.10. В состав мероприятий по содержанию входят работы по установке следующих элементов обустройства: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4.11. установка недостающих дорожных знаков;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4.12. установка недостающих светоотражающих щитков на осевом дорожном ограждении, буферов перед осевым дорожным ограждением;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4.13. установка недостающих барьерных ограждений, сигнальных столбиков и световозвращающих устройств;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lastRenderedPageBreak/>
        <w:tab/>
        <w:t xml:space="preserve">4.14. установка недостающих беседок, скамеек, панно и других объектов архитектурно-художественного оформления, обустройство источников питьевой воды и артезианских колодцев;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4.15. изготовление, установка (перестановка) и разборка временных снегозадерживающих устройств (щитов, изгородей, сеток и др.);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4.16. устройство снегозащитных лесных насаждений и живых изгородей, противоэрозионные и декоративные посадки.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4.17. обозначение полос отвода;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4.18. установка на искусственных сооружениях недостающего оборудования для функционирования систем вентиляции, принудительного водоотвода, освещения, подъёмки и разводки пролётных строений;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4.19. установка недостающих контейнеров для сбора мусора.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C52FB" w:rsidRPr="00DD3DB8" w:rsidRDefault="00DC52FB" w:rsidP="00DC52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3DB8">
        <w:rPr>
          <w:rFonts w:ascii="Times New Roman" w:hAnsi="Times New Roman"/>
          <w:b/>
          <w:sz w:val="28"/>
          <w:szCs w:val="28"/>
        </w:rPr>
        <w:t>V. Дополнительные требования к содержанию автомобильных дорог подрядными (обслуживающими) организациями</w:t>
      </w:r>
    </w:p>
    <w:p w:rsidR="00DC52FB" w:rsidRPr="00DD3DB8" w:rsidRDefault="00DC52FB" w:rsidP="00DC52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C52FB" w:rsidRPr="001D2E55" w:rsidRDefault="00DC52FB" w:rsidP="001D2E5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>5.1. Период зимней уборки устанавливается с 1 ноября по 31 марта. В случае значительного отклонения от среднего индивидуальных климатических особенностей текущей зимы, сроки начала и окончания зимней уборки могут изменяться решением Администрации муниципального образования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5.2. Подрядным (обслуживающим) организациям запрещается: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а) выдвигать или перемещать на проезжую часть автомобильных дорог снег, счищаемый с внутриквартальных, дворовых территорий, территорий хозяйствующих субъектов;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б) осуществлять роторную переброску и перемещение загрязненного снега, а также осколков льда на газоны, цветники, кустарники и другие зеленые насаждения, а также на тротуары, проезжие части дорог, внутриквартальные и внутридворовые проезды, иные места прохода пешеходов и проезда автомобилей.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>5.3. К первоочередным мероприятиям зимней уборки автомобильных дорог относятся: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а) обработка проезжей части дорог противогололедными средствами;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б) сгребание и подметание снега;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в) формирование снежного вала для последующего вывоза;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г) выполнение разрывов в валах снега на перекрестках, у остановок общественногопассажирского транспорта, подъездов к административным и общественным зданиям, выездов с внутриквартальных территорий и т.п.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>5.4. К мероприятиям второй очереди относятся: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а) удаление снега (вывоз);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б) зачистка дорожных лотков после удаления снега с проезжей части;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>в) скалывание льда и уборка снежно-ледяных образований.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5.5. Обработка проезжей части дорог противогололедными средствами должна начинаться с момента начала снегопада. В случае получения от метеорологической службы заблаговременного предупреждения об угрозе </w:t>
      </w:r>
      <w:r w:rsidRPr="00DD3DB8">
        <w:rPr>
          <w:rFonts w:ascii="Times New Roman" w:hAnsi="Times New Roman"/>
          <w:sz w:val="28"/>
          <w:szCs w:val="28"/>
        </w:rPr>
        <w:lastRenderedPageBreak/>
        <w:t xml:space="preserve">возникновения гололеда обработка проезжей части дорог, мостовых сооружений производится до начала выпадения осадков.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5.6. С началом снегопада в первую очередь обрабатываются противогололедными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средствами наиболее опасные для движения транспорта участки дорог </w:t>
      </w:r>
      <w:proofErr w:type="gramStart"/>
      <w:r w:rsidRPr="00DD3DB8">
        <w:rPr>
          <w:rFonts w:ascii="Times New Roman" w:hAnsi="Times New Roman"/>
          <w:sz w:val="28"/>
          <w:szCs w:val="28"/>
        </w:rPr>
        <w:t>-к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рутые спуски, повороты и подъемы, мосты, эстакады, тоннели, тормозные площадки на перекрестках улиц и остановках общественного пассажирского транспорта. В подрядной (обслуживающей) организации должен быть утвержденный Администрацией Привольненского муниципального образования  перечень участков дорог, требующих первоочередной обработки противогололедными средствами при обнаружении гололеда.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5.7. По окончании обработки наиболее опасных для движения транспорта участков необходимо приступить к сплошной обработке проезжих частей с асфальтобетонным покрытием противогололедными средствами.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5.8. Снег, счищаемый с проезжей части дорог, а также с тротуаров, сдвигается на обочины дорог и в лотковую часть улиц и проездов для временного складирования снежной массы в виде снежных валов, а с подъездов и подходов к зданиям, лестничных сходов </w:t>
      </w:r>
      <w:proofErr w:type="gramStart"/>
      <w:r w:rsidRPr="00DD3DB8">
        <w:rPr>
          <w:rFonts w:ascii="Times New Roman" w:hAnsi="Times New Roman"/>
          <w:sz w:val="28"/>
          <w:szCs w:val="28"/>
        </w:rPr>
        <w:t>-в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 места, не мешающие проходу пешеходов и проезду транспорта.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5.9. Формирование снежных валов не допускается на тротуарах.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5.10. На дорогах с односторонним движением транспорта двухметровые прилотковые зоны, со стороны которых начинается подметание проезжей части, должны быть в течение всего зимнего периода постоянно очищены от снега и наледи до бортового камня.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5.11. В снежных валах на остановках общественного пассажирского транспорта и в местах наземных пешеходных переходов должны быть сделаны разрывы шириной: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а) на остановках общественного пассажирского транспорта - на длину остановки;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б) на переходах, имеющих разметку - на ширину разметки;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в) на переходах, не имеющих разметку - не менее 5 м. </w:t>
      </w:r>
    </w:p>
    <w:p w:rsidR="001D2E55" w:rsidRDefault="00DC52FB" w:rsidP="001D2E55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5.12. </w:t>
      </w:r>
      <w:proofErr w:type="gramStart"/>
      <w:r w:rsidRPr="00DD3DB8">
        <w:rPr>
          <w:rFonts w:ascii="Times New Roman" w:hAnsi="Times New Roman"/>
          <w:sz w:val="28"/>
          <w:szCs w:val="28"/>
        </w:rPr>
        <w:t>Вывоз снега от остановок общественного пассажирского транспорта, наземных пешеходных переходов, с мостов, мест массового посещения людей (крупных универмагов, рынков и т.д.), въездов на территории больниц и других социально важных объектов осуществляется в течение суток после окончания снегопада; вывоз снега с улиц</w:t>
      </w:r>
      <w:r w:rsidR="001D2E55">
        <w:rPr>
          <w:rFonts w:ascii="Times New Roman" w:hAnsi="Times New Roman"/>
          <w:sz w:val="28"/>
          <w:szCs w:val="28"/>
        </w:rPr>
        <w:t xml:space="preserve"> </w:t>
      </w:r>
      <w:r w:rsidRPr="00DD3DB8">
        <w:rPr>
          <w:rFonts w:ascii="Times New Roman" w:hAnsi="Times New Roman"/>
          <w:sz w:val="28"/>
          <w:szCs w:val="28"/>
        </w:rPr>
        <w:t>и проездов, обеспечивающий безопасность дорожного движения, осуществляется в течение трех суток после окончания снегопада;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 с остальных территорий - не позднее пяти суток после окончания снегопада.</w:t>
      </w:r>
      <w:r w:rsidR="001D2E55">
        <w:rPr>
          <w:rFonts w:ascii="Times New Roman" w:hAnsi="Times New Roman"/>
          <w:sz w:val="28"/>
          <w:szCs w:val="28"/>
        </w:rPr>
        <w:tab/>
      </w:r>
      <w:r w:rsidR="001D2E55">
        <w:rPr>
          <w:rFonts w:ascii="Times New Roman" w:hAnsi="Times New Roman"/>
          <w:sz w:val="28"/>
          <w:szCs w:val="28"/>
        </w:rPr>
        <w:tab/>
      </w:r>
      <w:r w:rsidR="001D2E55">
        <w:rPr>
          <w:rFonts w:ascii="Times New Roman" w:hAnsi="Times New Roman"/>
          <w:sz w:val="28"/>
          <w:szCs w:val="28"/>
        </w:rPr>
        <w:tab/>
      </w:r>
      <w:r w:rsidR="001D2E55">
        <w:rPr>
          <w:rFonts w:ascii="Times New Roman" w:hAnsi="Times New Roman"/>
          <w:sz w:val="28"/>
          <w:szCs w:val="28"/>
        </w:rPr>
        <w:tab/>
      </w:r>
      <w:r w:rsidR="001D2E55">
        <w:rPr>
          <w:rFonts w:ascii="Times New Roman" w:hAnsi="Times New Roman"/>
          <w:sz w:val="28"/>
          <w:szCs w:val="28"/>
        </w:rPr>
        <w:tab/>
      </w:r>
      <w:r w:rsidR="001D2E55">
        <w:rPr>
          <w:rFonts w:ascii="Times New Roman" w:hAnsi="Times New Roman"/>
          <w:sz w:val="28"/>
          <w:szCs w:val="28"/>
        </w:rPr>
        <w:tab/>
      </w:r>
      <w:r w:rsidRPr="00DD3DB8">
        <w:rPr>
          <w:rFonts w:ascii="Times New Roman" w:hAnsi="Times New Roman"/>
          <w:sz w:val="28"/>
          <w:szCs w:val="28"/>
        </w:rPr>
        <w:t xml:space="preserve">Места временного складирования снега после снеготаяния должны быть очищены от мусора и благоустроены. </w:t>
      </w:r>
    </w:p>
    <w:p w:rsidR="00DC52FB" w:rsidRPr="00DD3DB8" w:rsidRDefault="001D2E55" w:rsidP="001D2E55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C52FB" w:rsidRPr="00DD3DB8">
        <w:rPr>
          <w:rFonts w:ascii="Times New Roman" w:hAnsi="Times New Roman"/>
          <w:sz w:val="28"/>
          <w:szCs w:val="28"/>
        </w:rPr>
        <w:t xml:space="preserve">5.13. В период снегопадов и гололеда тротуары и другие пешеходные зоны, относящиеся к автомобильным дорогам, должны обрабатываться </w:t>
      </w:r>
      <w:r w:rsidR="00DC52FB" w:rsidRPr="00DD3DB8">
        <w:rPr>
          <w:rFonts w:ascii="Times New Roman" w:hAnsi="Times New Roman"/>
          <w:sz w:val="28"/>
          <w:szCs w:val="28"/>
        </w:rPr>
        <w:lastRenderedPageBreak/>
        <w:t xml:space="preserve">противогололедными материалами. Время на обработку всей площади тротуаров не должно превышать четырех часов с начала снегопада.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 w:rsidRPr="00DD3DB8">
        <w:rPr>
          <w:rFonts w:ascii="Times New Roman" w:hAnsi="Times New Roman"/>
          <w:sz w:val="28"/>
          <w:szCs w:val="28"/>
        </w:rPr>
        <w:t>Снегоуборочные работы (механизированное подметание и ручная зачистка) на тротуарах, пешеходных дорожках и посадочных площадках общественного пассажирского транспорта, относящиеся к автомобильным дорогам) начинаются сразу по окончании снегопада.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 При длительных снегопадах циклы снегоочистки и обработки</w:t>
      </w:r>
      <w:r w:rsidR="001D2E55">
        <w:rPr>
          <w:rFonts w:ascii="Times New Roman" w:hAnsi="Times New Roman"/>
          <w:sz w:val="28"/>
          <w:szCs w:val="28"/>
        </w:rPr>
        <w:t xml:space="preserve"> </w:t>
      </w:r>
      <w:r w:rsidRPr="00DD3DB8">
        <w:rPr>
          <w:rFonts w:ascii="Times New Roman" w:hAnsi="Times New Roman"/>
          <w:sz w:val="28"/>
          <w:szCs w:val="28"/>
        </w:rPr>
        <w:t xml:space="preserve">противогололедными средствами должны повторяться, обеспечивая безопасность для пешеходов.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5.14. </w:t>
      </w:r>
      <w:proofErr w:type="gramStart"/>
      <w:r w:rsidRPr="00DD3DB8">
        <w:rPr>
          <w:rFonts w:ascii="Times New Roman" w:hAnsi="Times New Roman"/>
          <w:sz w:val="28"/>
          <w:szCs w:val="28"/>
        </w:rPr>
        <w:t xml:space="preserve">Тротуары и лестничные сходы, относящиеся к автомобильным дорогам) должны быть очищены на всю ширину до покрытия от свежевыпавшего или уплотненного снега (снежноледяных образований). </w:t>
      </w:r>
      <w:proofErr w:type="gramEnd"/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При оповещении о гололеде или возможности его возникновения, в первую очередь, лестничные сходы, а затем и тротуары обрабатываются противогололедными материалами в полосе движения пешеходов в течение 2 часов.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5.15. Период летней уборки устанавливается с 1 апреля по 31 октября.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5.16. В период листопада производится </w:t>
      </w:r>
      <w:proofErr w:type="gramStart"/>
      <w:r w:rsidRPr="00DD3DB8">
        <w:rPr>
          <w:rFonts w:ascii="Times New Roman" w:hAnsi="Times New Roman"/>
          <w:sz w:val="28"/>
          <w:szCs w:val="28"/>
        </w:rPr>
        <w:t>сгребание</w:t>
      </w:r>
      <w:proofErr w:type="gramEnd"/>
      <w:r w:rsidRPr="00DD3DB8">
        <w:rPr>
          <w:rFonts w:ascii="Times New Roman" w:hAnsi="Times New Roman"/>
          <w:sz w:val="28"/>
          <w:szCs w:val="28"/>
        </w:rPr>
        <w:t xml:space="preserve"> и вывоз опавших листьев с проезжей части дорог. Сгребание листвы к комлевой части деревьев и кустарников запрещается.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5.17. Мойка дорожных покрытий производится в ночное время.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5.18. Смет и мусор, выбитые при уборке или мойке проезжей части на тротуары, газоны, посадочные площадки, павильоны остановок общественного пассажирского транспорта, близко расположенные фасады зданий, объекты торговли и т.п., подлежат уборке подрядной (обслуживающей) организацией.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ab/>
        <w:t xml:space="preserve">5.19. Высота травяного покрова отвода автомобильных, на разделительных полосах автомобильных дорог, не должна превышать 20 см. </w:t>
      </w:r>
    </w:p>
    <w:p w:rsidR="00DC52FB" w:rsidRPr="00DD3DB8" w:rsidRDefault="00DC52FB" w:rsidP="00DC52FB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D3DB8">
        <w:rPr>
          <w:rFonts w:ascii="Times New Roman" w:hAnsi="Times New Roman"/>
          <w:sz w:val="28"/>
          <w:szCs w:val="28"/>
        </w:rPr>
        <w:t xml:space="preserve">Места временного складирования снега после снеготаяния должны быть очищены от мусора и благоустроены. </w:t>
      </w:r>
    </w:p>
    <w:p w:rsidR="00DC52FB" w:rsidRPr="004D286D" w:rsidRDefault="00DC52FB" w:rsidP="00D75F77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4D286D">
        <w:rPr>
          <w:rFonts w:ascii="Times New Roman" w:hAnsi="Times New Roman"/>
          <w:sz w:val="24"/>
          <w:szCs w:val="24"/>
        </w:rPr>
        <w:t xml:space="preserve"> </w:t>
      </w:r>
    </w:p>
    <w:p w:rsidR="00DC52FB" w:rsidRDefault="00DC52FB" w:rsidP="00DC52FB"/>
    <w:p w:rsidR="001D2E55" w:rsidRDefault="001D2E55" w:rsidP="00DC52FB"/>
    <w:p w:rsidR="001D2E55" w:rsidRDefault="001D2E55" w:rsidP="00DC52FB"/>
    <w:p w:rsidR="001D2E55" w:rsidRDefault="001D2E55" w:rsidP="00DC52FB"/>
    <w:p w:rsidR="001D2E55" w:rsidRPr="00F1379D" w:rsidRDefault="001D2E55" w:rsidP="00DC52FB"/>
    <w:sectPr w:rsidR="001D2E55" w:rsidRPr="00F1379D" w:rsidSect="00C151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F1379D"/>
    <w:rsid w:val="00085F38"/>
    <w:rsid w:val="0011655C"/>
    <w:rsid w:val="001D2E55"/>
    <w:rsid w:val="0035537C"/>
    <w:rsid w:val="0095177B"/>
    <w:rsid w:val="00BF7993"/>
    <w:rsid w:val="00C15171"/>
    <w:rsid w:val="00C44B7B"/>
    <w:rsid w:val="00D75F77"/>
    <w:rsid w:val="00DB6220"/>
    <w:rsid w:val="00DC52FB"/>
    <w:rsid w:val="00DC7B2E"/>
    <w:rsid w:val="00DD3DB8"/>
    <w:rsid w:val="00E7405B"/>
    <w:rsid w:val="00F0563A"/>
    <w:rsid w:val="00F1379D"/>
    <w:rsid w:val="00F14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79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379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1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5975</Words>
  <Characters>34058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2012-07-23T07:14:00Z</cp:lastPrinted>
  <dcterms:created xsi:type="dcterms:W3CDTF">2012-06-28T11:05:00Z</dcterms:created>
  <dcterms:modified xsi:type="dcterms:W3CDTF">2012-07-23T07:15:00Z</dcterms:modified>
</cp:coreProperties>
</file>